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23" w:rsidRPr="007E4E43" w:rsidRDefault="00696C23" w:rsidP="00696C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 w:val="0"/>
          <w:sz w:val="28"/>
          <w:szCs w:val="28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ІРКЛІЇВСЬКА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E4E43">
        <w:rPr>
          <w:rFonts w:ascii="Times New Roman" w:hAnsi="Times New Roman" w:cs="Times New Roman"/>
          <w:b/>
          <w:sz w:val="28"/>
          <w:szCs w:val="28"/>
        </w:rPr>
        <w:t>СІЛЬСЬКА  РАДА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696C23" w:rsidRPr="007E4E43" w:rsidRDefault="00696C23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E43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696C23" w:rsidRPr="007E4E43" w:rsidRDefault="007646FA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П’ятдесят </w:t>
      </w:r>
      <w:r w:rsidR="008B300D">
        <w:rPr>
          <w:rFonts w:ascii="Times New Roman" w:hAnsi="Times New Roman" w:cs="Times New Roman"/>
          <w:b/>
          <w:sz w:val="28"/>
          <w:szCs w:val="28"/>
          <w:lang w:val="uk-UA"/>
        </w:rPr>
        <w:t>сьома</w:t>
      </w:r>
      <w:r w:rsidR="00696C23" w:rsidRPr="007E4E43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C53106" w:rsidRDefault="00C53106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 w:val="0"/>
          <w:sz w:val="28"/>
          <w:szCs w:val="28"/>
          <w:lang w:val="uk-UA"/>
        </w:rPr>
      </w:pPr>
    </w:p>
    <w:p w:rsidR="00696C23" w:rsidRPr="007E4E43" w:rsidRDefault="00A366D7" w:rsidP="00696C2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57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37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B30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</w:t>
      </w:r>
      <w:r w:rsidR="00696C23" w:rsidRPr="007E4E43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696C23" w:rsidRPr="007E4E43" w:rsidRDefault="00696C23" w:rsidP="00696C23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96C23" w:rsidRPr="007E4E43" w:rsidRDefault="008B300D" w:rsidP="00696C2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672CA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672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6C23" w:rsidRPr="007E4E43">
        <w:rPr>
          <w:rFonts w:ascii="Times New Roman" w:hAnsi="Times New Roman" w:cs="Times New Roman"/>
          <w:sz w:val="28"/>
          <w:szCs w:val="28"/>
        </w:rPr>
        <w:t>202</w:t>
      </w:r>
      <w:r w:rsidR="007646F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07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C23" w:rsidRPr="007E4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0766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96C23" w:rsidRPr="007E4E43">
        <w:rPr>
          <w:rFonts w:ascii="Times New Roman" w:hAnsi="Times New Roman" w:cs="Times New Roman"/>
          <w:sz w:val="28"/>
          <w:szCs w:val="28"/>
        </w:rPr>
        <w:t xml:space="preserve">       </w:t>
      </w:r>
      <w:r w:rsidR="00696C2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F5FC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96C2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53106">
        <w:rPr>
          <w:rFonts w:ascii="Times New Roman" w:hAnsi="Times New Roman" w:cs="Times New Roman"/>
          <w:sz w:val="28"/>
          <w:szCs w:val="28"/>
        </w:rPr>
        <w:t xml:space="preserve">   </w:t>
      </w:r>
      <w:r w:rsidR="00A31E8D">
        <w:rPr>
          <w:rFonts w:ascii="Times New Roman" w:hAnsi="Times New Roman" w:cs="Times New Roman"/>
          <w:sz w:val="28"/>
          <w:szCs w:val="28"/>
        </w:rPr>
        <w:t xml:space="preserve">   </w:t>
      </w:r>
      <w:r w:rsidR="00E5212A">
        <w:rPr>
          <w:rFonts w:ascii="Times New Roman" w:hAnsi="Times New Roman" w:cs="Times New Roman"/>
          <w:sz w:val="28"/>
          <w:szCs w:val="28"/>
        </w:rPr>
        <w:t xml:space="preserve"> №</w:t>
      </w:r>
      <w:r w:rsidR="0010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57-00</w:t>
      </w:r>
      <w:r w:rsidR="00696C23" w:rsidRPr="007E4E43">
        <w:rPr>
          <w:rFonts w:ascii="Times New Roman" w:hAnsi="Times New Roman" w:cs="Times New Roman"/>
          <w:sz w:val="28"/>
          <w:szCs w:val="28"/>
        </w:rPr>
        <w:t>/</w:t>
      </w:r>
      <w:r w:rsidR="00696C23" w:rsidRPr="007E4E43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696C23" w:rsidRPr="007E4E43" w:rsidRDefault="00696C23" w:rsidP="00696C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4E43">
        <w:rPr>
          <w:rFonts w:ascii="Times New Roman" w:hAnsi="Times New Roman" w:cs="Times New Roman"/>
          <w:sz w:val="28"/>
          <w:szCs w:val="28"/>
        </w:rPr>
        <w:t>c.</w:t>
      </w:r>
      <w:r w:rsidR="00C53106" w:rsidRPr="00C84417">
        <w:rPr>
          <w:rFonts w:ascii="Times New Roman" w:hAnsi="Times New Roman" w:cs="Times New Roman"/>
          <w:sz w:val="28"/>
          <w:szCs w:val="28"/>
        </w:rPr>
        <w:t xml:space="preserve"> </w:t>
      </w:r>
      <w:r w:rsidRPr="007E4E43">
        <w:rPr>
          <w:rFonts w:ascii="Times New Roman" w:hAnsi="Times New Roman" w:cs="Times New Roman"/>
          <w:sz w:val="28"/>
          <w:szCs w:val="28"/>
        </w:rPr>
        <w:t>Іркліїв</w:t>
      </w:r>
    </w:p>
    <w:p w:rsidR="00696C23" w:rsidRPr="00B6474C" w:rsidRDefault="00696C23" w:rsidP="00B6474C">
      <w:pPr>
        <w:spacing w:after="0"/>
        <w:ind w:right="4393"/>
        <w:rPr>
          <w:rFonts w:ascii="Times New Roman" w:hAnsi="Times New Roman" w:cs="Times New Roman"/>
          <w:b/>
          <w:sz w:val="28"/>
          <w:szCs w:val="28"/>
        </w:rPr>
      </w:pPr>
    </w:p>
    <w:p w:rsidR="007B0174" w:rsidRPr="008B300D" w:rsidRDefault="00696C23" w:rsidP="00B8412F">
      <w:pPr>
        <w:pStyle w:val="ae"/>
        <w:ind w:right="4535"/>
        <w:jc w:val="both"/>
        <w:rPr>
          <w:b/>
          <w:noProof/>
          <w:color w:val="000000" w:themeColor="text1"/>
        </w:rPr>
      </w:pPr>
      <w:r w:rsidRPr="00B6474C">
        <w:rPr>
          <w:b/>
        </w:rPr>
        <w:t xml:space="preserve">Про </w:t>
      </w:r>
      <w:r w:rsidR="00754FF4" w:rsidRPr="00B8412F">
        <w:rPr>
          <w:b/>
        </w:rPr>
        <w:t>схвалення Меморандуму про співробітництво</w:t>
      </w:r>
      <w:r w:rsidR="00B8412F" w:rsidRPr="00B8412F">
        <w:rPr>
          <w:b/>
        </w:rPr>
        <w:t xml:space="preserve"> в рамках національного проєкту «Пліч-о-пліч: згуртовані громади</w:t>
      </w:r>
      <w:r w:rsidR="00B8412F">
        <w:rPr>
          <w:b/>
        </w:rPr>
        <w:t>»</w:t>
      </w:r>
      <w:r w:rsidR="00AC1453" w:rsidRPr="00B6474C">
        <w:rPr>
          <w:b/>
        </w:rPr>
        <w:t xml:space="preserve"> з </w:t>
      </w:r>
      <w:r w:rsidR="008B300D">
        <w:rPr>
          <w:b/>
        </w:rPr>
        <w:t xml:space="preserve">Білолуцькою селищною військовою </w:t>
      </w:r>
      <w:r w:rsidR="008D3E05">
        <w:rPr>
          <w:b/>
          <w:color w:val="000000" w:themeColor="text1"/>
          <w:szCs w:val="28"/>
          <w:shd w:val="clear" w:color="auto" w:fill="FFFFFF"/>
        </w:rPr>
        <w:t>адміністрацією</w:t>
      </w:r>
      <w:r w:rsidR="008B300D">
        <w:rPr>
          <w:b/>
          <w:color w:val="000000" w:themeColor="text1"/>
          <w:szCs w:val="28"/>
          <w:shd w:val="clear" w:color="auto" w:fill="FFFFFF"/>
        </w:rPr>
        <w:t xml:space="preserve"> Старобільського району  Луганської </w:t>
      </w:r>
      <w:r w:rsidR="00B6474C" w:rsidRPr="00B6474C">
        <w:rPr>
          <w:b/>
          <w:color w:val="000000" w:themeColor="text1"/>
          <w:szCs w:val="28"/>
          <w:shd w:val="clear" w:color="auto" w:fill="FFFFFF"/>
        </w:rPr>
        <w:t>області</w:t>
      </w:r>
      <w:r w:rsidR="00B8412F">
        <w:rPr>
          <w:b/>
          <w:color w:val="000000" w:themeColor="text1"/>
          <w:szCs w:val="28"/>
          <w:shd w:val="clear" w:color="auto" w:fill="FFFFFF"/>
        </w:rPr>
        <w:t xml:space="preserve"> в рамках</w:t>
      </w:r>
      <w:r w:rsidR="00B6474C" w:rsidRPr="00B6474C">
        <w:rPr>
          <w:b/>
          <w:color w:val="000000" w:themeColor="text1"/>
          <w:szCs w:val="28"/>
        </w:rPr>
        <w:t xml:space="preserve"> </w:t>
      </w:r>
    </w:p>
    <w:p w:rsidR="00696C23" w:rsidRPr="008B300D" w:rsidRDefault="00696C23" w:rsidP="00696C2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C23" w:rsidRPr="00684ABA" w:rsidRDefault="00696C23" w:rsidP="001D0D1D">
      <w:pPr>
        <w:shd w:val="clear" w:color="auto" w:fill="FFFFFF"/>
        <w:spacing w:before="150" w:after="450" w:line="240" w:lineRule="auto"/>
        <w:jc w:val="both"/>
        <w:outlineLvl w:val="3"/>
        <w:rPr>
          <w:rFonts w:ascii="Times New Roman" w:eastAsia="Times New Roman" w:hAnsi="Times New Roman" w:cs="Times New Roman"/>
          <w:bCs w:val="0"/>
          <w:color w:val="333333"/>
          <w:sz w:val="28"/>
          <w:szCs w:val="28"/>
          <w:lang w:val="uk-UA" w:eastAsia="uk-UA"/>
        </w:rPr>
      </w:pPr>
      <w:r w:rsidRPr="008B300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</w:t>
      </w:r>
      <w:r w:rsidR="000F3760">
        <w:rPr>
          <w:rFonts w:ascii="Times New Roman" w:hAnsi="Times New Roman" w:cs="Times New Roman"/>
          <w:sz w:val="28"/>
          <w:szCs w:val="28"/>
          <w:lang w:val="uk-UA"/>
        </w:rPr>
        <w:t xml:space="preserve">статті 26 </w:t>
      </w:r>
      <w:r w:rsidRPr="00684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300D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684AB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271D" w:rsidRPr="00684AB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D271D" w:rsidRPr="008B300D">
        <w:rPr>
          <w:rFonts w:ascii="Times New Roman" w:hAnsi="Times New Roman" w:cs="Times New Roman"/>
          <w:sz w:val="28"/>
          <w:szCs w:val="28"/>
          <w:lang w:val="uk-UA"/>
        </w:rPr>
        <w:t>Закону України</w:t>
      </w:r>
      <w:r w:rsidRPr="00684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ABA" w:rsidRPr="008B30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співробітництво територіальних громад»,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постанови Кабінету Міністрів України від 31 січня 2025 року №</w:t>
      </w:r>
      <w:r w:rsidR="008B30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97 «Про реа</w:t>
      </w:r>
      <w:r w:rsidR="000F37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лізацію експерементального  проє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кту із сприяння налагодженню системної взаємодії між територіальними громадами задля зміцнення єдності та стійкості у подоланні наслідків</w:t>
      </w:r>
      <w:r w:rsidR="00684ABA" w:rsidRPr="008B30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збройної агресії 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</w:t>
      </w:r>
      <w:r w:rsidR="00684ABA" w:rsidRPr="008B30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осійської 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ф</w:t>
      </w:r>
      <w:r w:rsidR="00684ABA" w:rsidRPr="008B30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едерації проти Украї</w:t>
      </w:r>
      <w:r w:rsidR="00684ABA" w:rsidRPr="00684A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ни»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 xml:space="preserve">, Іркліївська сільська рада </w:t>
      </w:r>
    </w:p>
    <w:p w:rsidR="0010766B" w:rsidRPr="008B300D" w:rsidRDefault="00696C23" w:rsidP="008B300D">
      <w:pPr>
        <w:spacing w:after="0"/>
        <w:jc w:val="center"/>
        <w:rPr>
          <w:rStyle w:val="ad"/>
          <w:rFonts w:ascii="Times New Roman" w:hAnsi="Times New Roman" w:cs="Times New Roman"/>
          <w:b w:val="0"/>
          <w:bCs/>
          <w:sz w:val="28"/>
          <w:szCs w:val="28"/>
          <w:lang w:val="uk-UA"/>
        </w:rPr>
      </w:pPr>
      <w:r w:rsidRPr="000F3F5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0766B" w:rsidRPr="0010766B" w:rsidRDefault="008B300D" w:rsidP="001D0D1D">
      <w:pPr>
        <w:pStyle w:val="ae"/>
        <w:jc w:val="both"/>
        <w:rPr>
          <w:rStyle w:val="ad"/>
          <w:b w:val="0"/>
          <w:szCs w:val="28"/>
        </w:rPr>
      </w:pPr>
      <w:r>
        <w:rPr>
          <w:rStyle w:val="ad"/>
          <w:b w:val="0"/>
          <w:szCs w:val="28"/>
        </w:rPr>
        <w:t xml:space="preserve">         1.</w:t>
      </w:r>
      <w:r w:rsidR="0010766B" w:rsidRPr="0010766B">
        <w:rPr>
          <w:rStyle w:val="ad"/>
          <w:b w:val="0"/>
          <w:szCs w:val="28"/>
        </w:rPr>
        <w:t xml:space="preserve"> Схвалити Меморандум</w:t>
      </w:r>
      <w:r w:rsidR="0010766B" w:rsidRPr="0010766B">
        <w:t xml:space="preserve"> про співробітництво в рамках національного проєкту «Пліч-о-пліч: згуртовані громади» </w:t>
      </w:r>
      <w:r w:rsidR="008D3E05">
        <w:t>між громадою</w:t>
      </w:r>
      <w:r w:rsidR="0010766B" w:rsidRPr="0010766B">
        <w:t xml:space="preserve">–партнером – Іркліївською сільською радою Золотоніського району Черкаської області та громадою-форпостом - </w:t>
      </w:r>
      <w:r w:rsidRPr="008B300D">
        <w:t xml:space="preserve">Білолуцькою селищною військовою </w:t>
      </w:r>
      <w:r w:rsidRPr="008B300D">
        <w:rPr>
          <w:color w:val="000000" w:themeColor="text1"/>
          <w:szCs w:val="28"/>
          <w:shd w:val="clear" w:color="auto" w:fill="FFFFFF"/>
        </w:rPr>
        <w:t>адміністрацією Старобільського району  Луганської області</w:t>
      </w:r>
      <w:r w:rsidR="0010766B" w:rsidRPr="008B300D">
        <w:t xml:space="preserve"> </w:t>
      </w:r>
      <w:r w:rsidR="0010766B" w:rsidRPr="008B300D">
        <w:rPr>
          <w:rStyle w:val="ad"/>
          <w:szCs w:val="28"/>
        </w:rPr>
        <w:t>(</w:t>
      </w:r>
      <w:r w:rsidR="0010766B" w:rsidRPr="0010766B">
        <w:rPr>
          <w:rStyle w:val="ad"/>
          <w:b w:val="0"/>
          <w:szCs w:val="28"/>
        </w:rPr>
        <w:t>додаток)</w:t>
      </w:r>
      <w:r w:rsidR="00B8412F">
        <w:rPr>
          <w:rStyle w:val="ad"/>
          <w:b w:val="0"/>
          <w:szCs w:val="28"/>
        </w:rPr>
        <w:t>.</w:t>
      </w:r>
    </w:p>
    <w:p w:rsidR="0010766B" w:rsidRPr="00531F5C" w:rsidRDefault="0010766B" w:rsidP="001D0D1D">
      <w:pPr>
        <w:pStyle w:val="ae"/>
        <w:jc w:val="both"/>
        <w:rPr>
          <w:rStyle w:val="ad"/>
          <w:b w:val="0"/>
          <w:bCs/>
          <w:noProof/>
          <w:color w:val="000000" w:themeColor="text1"/>
        </w:rPr>
      </w:pPr>
    </w:p>
    <w:p w:rsidR="007B0174" w:rsidRPr="00531F5C" w:rsidRDefault="008B300D" w:rsidP="001D0D1D">
      <w:pPr>
        <w:pStyle w:val="ae"/>
        <w:jc w:val="both"/>
        <w:rPr>
          <w:rFonts w:ascii="Calibri" w:hAnsi="Calibri"/>
          <w:b/>
          <w:color w:val="000000"/>
          <w:szCs w:val="28"/>
        </w:rPr>
      </w:pPr>
      <w:r>
        <w:rPr>
          <w:szCs w:val="28"/>
        </w:rPr>
        <w:t xml:space="preserve">         2</w:t>
      </w:r>
      <w:r w:rsidR="001D0D1D">
        <w:rPr>
          <w:szCs w:val="28"/>
        </w:rPr>
        <w:t>.</w:t>
      </w:r>
      <w:r w:rsidR="008D3E05">
        <w:rPr>
          <w:szCs w:val="28"/>
        </w:rPr>
        <w:t xml:space="preserve"> </w:t>
      </w:r>
      <w:r w:rsidR="007B0174">
        <w:rPr>
          <w:szCs w:val="28"/>
        </w:rPr>
        <w:t xml:space="preserve">Контроль за виконанням цього рішення покласти на постійну комісію Іркліївської  сільської ради </w:t>
      </w:r>
      <w:r w:rsidR="00531F5C" w:rsidRPr="00DA677D">
        <w:t>з питань планування, фінансів, бюджету, с</w:t>
      </w:r>
      <w:r w:rsidR="00531F5C">
        <w:t xml:space="preserve">оціально-економічного розвитку, </w:t>
      </w:r>
      <w:r w:rsidR="00531F5C" w:rsidRPr="00DA677D">
        <w:t>інвестицій та міжнародного співроб</w:t>
      </w:r>
      <w:r w:rsidR="00531F5C">
        <w:t>ітництва, комунальної власності</w:t>
      </w:r>
      <w:r w:rsidR="00531F5C" w:rsidRPr="00531F5C">
        <w:rPr>
          <w:szCs w:val="28"/>
        </w:rPr>
        <w:t>.</w:t>
      </w:r>
    </w:p>
    <w:p w:rsidR="00085743" w:rsidRDefault="00085743" w:rsidP="001D0D1D">
      <w:pPr>
        <w:pStyle w:val="a3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</w:p>
    <w:p w:rsidR="00085743" w:rsidRPr="007E4E43" w:rsidRDefault="00085743" w:rsidP="001D0D1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6C23" w:rsidRPr="008B300D" w:rsidRDefault="00696C23" w:rsidP="008B300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4E43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330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7E4E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53106" w:rsidRPr="0033098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31F5C">
        <w:rPr>
          <w:rFonts w:ascii="Times New Roman" w:hAnsi="Times New Roman" w:cs="Times New Roman"/>
          <w:sz w:val="28"/>
          <w:szCs w:val="28"/>
          <w:lang w:val="uk-UA"/>
        </w:rPr>
        <w:t>Анатолій ПИСАРЕНКО</w:t>
      </w:r>
    </w:p>
    <w:p w:rsidR="00696C23" w:rsidRDefault="00696C23" w:rsidP="001D0D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  <w:lang w:val="uk-UA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  <w:lang w:val="uk-UA"/>
        </w:rPr>
      </w:pPr>
    </w:p>
    <w:p w:rsidR="00330982" w:rsidRDefault="00330982" w:rsidP="001D0D1D">
      <w:pPr>
        <w:widowControl w:val="0"/>
        <w:jc w:val="both"/>
        <w:rPr>
          <w:bCs w:val="0"/>
          <w:color w:val="000000" w:themeColor="text1"/>
          <w:sz w:val="28"/>
          <w:szCs w:val="28"/>
          <w:lang w:val="uk-UA"/>
        </w:rPr>
      </w:pPr>
    </w:p>
    <w:p w:rsidR="00696C23" w:rsidRPr="007B0174" w:rsidRDefault="00696C23" w:rsidP="001D0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96C23" w:rsidRPr="007B0174" w:rsidSect="0008574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6FA" w:rsidRDefault="00D946FA" w:rsidP="00A31E8D">
      <w:pPr>
        <w:spacing w:after="0" w:line="240" w:lineRule="auto"/>
      </w:pPr>
      <w:r>
        <w:separator/>
      </w:r>
    </w:p>
  </w:endnote>
  <w:endnote w:type="continuationSeparator" w:id="0">
    <w:p w:rsidR="00D946FA" w:rsidRDefault="00D946FA" w:rsidP="00A3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6FA" w:rsidRDefault="00D946FA" w:rsidP="00A31E8D">
      <w:pPr>
        <w:spacing w:after="0" w:line="240" w:lineRule="auto"/>
      </w:pPr>
      <w:r>
        <w:separator/>
      </w:r>
    </w:p>
  </w:footnote>
  <w:footnote w:type="continuationSeparator" w:id="0">
    <w:p w:rsidR="00D946FA" w:rsidRDefault="00D946FA" w:rsidP="00A31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01832"/>
    <w:multiLevelType w:val="multilevel"/>
    <w:tmpl w:val="249CF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49F2AED"/>
    <w:multiLevelType w:val="hybridMultilevel"/>
    <w:tmpl w:val="B0BA6518"/>
    <w:lvl w:ilvl="0" w:tplc="05FE307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33BEE"/>
    <w:multiLevelType w:val="hybridMultilevel"/>
    <w:tmpl w:val="B4FCA088"/>
    <w:lvl w:ilvl="0" w:tplc="E7E4D45C">
      <w:start w:val="1"/>
      <w:numFmt w:val="decimal"/>
      <w:lvlText w:val="%1."/>
      <w:lvlJc w:val="left"/>
      <w:pPr>
        <w:ind w:left="720" w:hanging="360"/>
      </w:pPr>
    </w:lvl>
    <w:lvl w:ilvl="1" w:tplc="7CB6DB20">
      <w:start w:val="1"/>
      <w:numFmt w:val="lowerLetter"/>
      <w:lvlText w:val="%2."/>
      <w:lvlJc w:val="left"/>
      <w:pPr>
        <w:ind w:left="1440" w:hanging="360"/>
      </w:pPr>
    </w:lvl>
    <w:lvl w:ilvl="2" w:tplc="D2940D50">
      <w:start w:val="1"/>
      <w:numFmt w:val="lowerRoman"/>
      <w:lvlText w:val="%3."/>
      <w:lvlJc w:val="right"/>
      <w:pPr>
        <w:ind w:left="2160" w:hanging="180"/>
      </w:pPr>
    </w:lvl>
    <w:lvl w:ilvl="3" w:tplc="167A89F0">
      <w:start w:val="1"/>
      <w:numFmt w:val="decimal"/>
      <w:lvlText w:val="%4."/>
      <w:lvlJc w:val="left"/>
      <w:pPr>
        <w:ind w:left="2880" w:hanging="360"/>
      </w:pPr>
    </w:lvl>
    <w:lvl w:ilvl="4" w:tplc="3AA4163E">
      <w:start w:val="1"/>
      <w:numFmt w:val="lowerLetter"/>
      <w:lvlText w:val="%5."/>
      <w:lvlJc w:val="left"/>
      <w:pPr>
        <w:ind w:left="3600" w:hanging="360"/>
      </w:pPr>
    </w:lvl>
    <w:lvl w:ilvl="5" w:tplc="901A9E14">
      <w:start w:val="1"/>
      <w:numFmt w:val="lowerRoman"/>
      <w:lvlText w:val="%6."/>
      <w:lvlJc w:val="right"/>
      <w:pPr>
        <w:ind w:left="4320" w:hanging="180"/>
      </w:pPr>
    </w:lvl>
    <w:lvl w:ilvl="6" w:tplc="123E2D38">
      <w:start w:val="1"/>
      <w:numFmt w:val="decimal"/>
      <w:lvlText w:val="%7."/>
      <w:lvlJc w:val="left"/>
      <w:pPr>
        <w:ind w:left="5040" w:hanging="360"/>
      </w:pPr>
    </w:lvl>
    <w:lvl w:ilvl="7" w:tplc="3D786D22">
      <w:start w:val="1"/>
      <w:numFmt w:val="lowerLetter"/>
      <w:lvlText w:val="%8."/>
      <w:lvlJc w:val="left"/>
      <w:pPr>
        <w:ind w:left="5760" w:hanging="360"/>
      </w:pPr>
    </w:lvl>
    <w:lvl w:ilvl="8" w:tplc="358206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4A3B5"/>
    <w:multiLevelType w:val="singleLevel"/>
    <w:tmpl w:val="5964A3B5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5C920A8A"/>
    <w:multiLevelType w:val="hybridMultilevel"/>
    <w:tmpl w:val="78E09D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C23"/>
    <w:rsid w:val="00002D21"/>
    <w:rsid w:val="000151FB"/>
    <w:rsid w:val="000418FD"/>
    <w:rsid w:val="00067904"/>
    <w:rsid w:val="00077C6C"/>
    <w:rsid w:val="00085743"/>
    <w:rsid w:val="00093C82"/>
    <w:rsid w:val="000A72F8"/>
    <w:rsid w:val="000C10DF"/>
    <w:rsid w:val="000E0505"/>
    <w:rsid w:val="000F2D8D"/>
    <w:rsid w:val="000F3760"/>
    <w:rsid w:val="0010766B"/>
    <w:rsid w:val="00110EF2"/>
    <w:rsid w:val="00111D88"/>
    <w:rsid w:val="0016401D"/>
    <w:rsid w:val="0017510A"/>
    <w:rsid w:val="001B098F"/>
    <w:rsid w:val="001B4BC7"/>
    <w:rsid w:val="001C00FD"/>
    <w:rsid w:val="001C087D"/>
    <w:rsid w:val="001C45AF"/>
    <w:rsid w:val="001D0D1D"/>
    <w:rsid w:val="001E4C50"/>
    <w:rsid w:val="002432AC"/>
    <w:rsid w:val="00244D71"/>
    <w:rsid w:val="002849A6"/>
    <w:rsid w:val="0029061F"/>
    <w:rsid w:val="002D06A7"/>
    <w:rsid w:val="002E37E5"/>
    <w:rsid w:val="002F4FCA"/>
    <w:rsid w:val="00330982"/>
    <w:rsid w:val="003614EB"/>
    <w:rsid w:val="00374819"/>
    <w:rsid w:val="00390357"/>
    <w:rsid w:val="00391667"/>
    <w:rsid w:val="003C53C2"/>
    <w:rsid w:val="003D6375"/>
    <w:rsid w:val="003F5181"/>
    <w:rsid w:val="003F5D4A"/>
    <w:rsid w:val="003F5E79"/>
    <w:rsid w:val="00403EBD"/>
    <w:rsid w:val="004372A7"/>
    <w:rsid w:val="00463C68"/>
    <w:rsid w:val="00463F07"/>
    <w:rsid w:val="0046521E"/>
    <w:rsid w:val="00475FC2"/>
    <w:rsid w:val="004840B4"/>
    <w:rsid w:val="004E235D"/>
    <w:rsid w:val="004E258A"/>
    <w:rsid w:val="004F11DB"/>
    <w:rsid w:val="00503F4D"/>
    <w:rsid w:val="0051373C"/>
    <w:rsid w:val="00526B2E"/>
    <w:rsid w:val="00531F5C"/>
    <w:rsid w:val="00570F62"/>
    <w:rsid w:val="0057388B"/>
    <w:rsid w:val="005E0F3C"/>
    <w:rsid w:val="005E67B6"/>
    <w:rsid w:val="005F72C1"/>
    <w:rsid w:val="006013AB"/>
    <w:rsid w:val="00601F55"/>
    <w:rsid w:val="0060720D"/>
    <w:rsid w:val="00626E03"/>
    <w:rsid w:val="00684ABA"/>
    <w:rsid w:val="00696C23"/>
    <w:rsid w:val="00697EF7"/>
    <w:rsid w:val="007132A2"/>
    <w:rsid w:val="00741AB2"/>
    <w:rsid w:val="00742369"/>
    <w:rsid w:val="00754FF4"/>
    <w:rsid w:val="00755A4D"/>
    <w:rsid w:val="007610BA"/>
    <w:rsid w:val="007646FA"/>
    <w:rsid w:val="0079517C"/>
    <w:rsid w:val="007B0174"/>
    <w:rsid w:val="007B2AA6"/>
    <w:rsid w:val="007E1518"/>
    <w:rsid w:val="00811C8D"/>
    <w:rsid w:val="00834386"/>
    <w:rsid w:val="008347F2"/>
    <w:rsid w:val="00842BE5"/>
    <w:rsid w:val="0084496E"/>
    <w:rsid w:val="00852086"/>
    <w:rsid w:val="00874CA1"/>
    <w:rsid w:val="008B300D"/>
    <w:rsid w:val="008C46E4"/>
    <w:rsid w:val="008D3E05"/>
    <w:rsid w:val="009057C0"/>
    <w:rsid w:val="00930BC2"/>
    <w:rsid w:val="0093650D"/>
    <w:rsid w:val="009718C7"/>
    <w:rsid w:val="00993394"/>
    <w:rsid w:val="009A6100"/>
    <w:rsid w:val="009B6EEC"/>
    <w:rsid w:val="009F4846"/>
    <w:rsid w:val="00A02865"/>
    <w:rsid w:val="00A31E8D"/>
    <w:rsid w:val="00A366D7"/>
    <w:rsid w:val="00A579B6"/>
    <w:rsid w:val="00AA62F6"/>
    <w:rsid w:val="00AA6307"/>
    <w:rsid w:val="00AC1453"/>
    <w:rsid w:val="00AC5F38"/>
    <w:rsid w:val="00AD0DC5"/>
    <w:rsid w:val="00B03F4A"/>
    <w:rsid w:val="00B16B9A"/>
    <w:rsid w:val="00B63C9E"/>
    <w:rsid w:val="00B6474C"/>
    <w:rsid w:val="00B8412F"/>
    <w:rsid w:val="00B86DC6"/>
    <w:rsid w:val="00B978D2"/>
    <w:rsid w:val="00BB6AD8"/>
    <w:rsid w:val="00BE013E"/>
    <w:rsid w:val="00BE7CEF"/>
    <w:rsid w:val="00BF5FC0"/>
    <w:rsid w:val="00C0173C"/>
    <w:rsid w:val="00C16C8A"/>
    <w:rsid w:val="00C20286"/>
    <w:rsid w:val="00C33CDF"/>
    <w:rsid w:val="00C33E71"/>
    <w:rsid w:val="00C53106"/>
    <w:rsid w:val="00C534D9"/>
    <w:rsid w:val="00C6115D"/>
    <w:rsid w:val="00C62F05"/>
    <w:rsid w:val="00C84417"/>
    <w:rsid w:val="00CB68D3"/>
    <w:rsid w:val="00CC0629"/>
    <w:rsid w:val="00CC33CD"/>
    <w:rsid w:val="00CD05BF"/>
    <w:rsid w:val="00CD271D"/>
    <w:rsid w:val="00CD31DD"/>
    <w:rsid w:val="00CD5D17"/>
    <w:rsid w:val="00D0136C"/>
    <w:rsid w:val="00D31F2A"/>
    <w:rsid w:val="00D468CE"/>
    <w:rsid w:val="00D65996"/>
    <w:rsid w:val="00D672CA"/>
    <w:rsid w:val="00D946FA"/>
    <w:rsid w:val="00DA5FBD"/>
    <w:rsid w:val="00DB320A"/>
    <w:rsid w:val="00DB5E9F"/>
    <w:rsid w:val="00DB732E"/>
    <w:rsid w:val="00DC66A6"/>
    <w:rsid w:val="00DD1F4A"/>
    <w:rsid w:val="00DF3BE1"/>
    <w:rsid w:val="00E236A1"/>
    <w:rsid w:val="00E5212A"/>
    <w:rsid w:val="00E579BF"/>
    <w:rsid w:val="00E57DE0"/>
    <w:rsid w:val="00E677B0"/>
    <w:rsid w:val="00EA3D72"/>
    <w:rsid w:val="00EC6811"/>
    <w:rsid w:val="00EE7375"/>
    <w:rsid w:val="00F04ED8"/>
    <w:rsid w:val="00F12164"/>
    <w:rsid w:val="00FD0833"/>
    <w:rsid w:val="00FD2306"/>
    <w:rsid w:val="00FF1A8B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1093D"/>
  <w15:docId w15:val="{D14976DE-CCEC-45A8-9F1D-B9D8400A0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1D"/>
    <w:rPr>
      <w:rFonts w:asciiTheme="minorHAnsi" w:eastAsiaTheme="minorEastAsia" w:hAnsiTheme="minorHAnsi"/>
      <w:bCs/>
      <w:sz w:val="22"/>
      <w:szCs w:val="22"/>
      <w:lang w:eastAsia="ru-RU"/>
    </w:rPr>
  </w:style>
  <w:style w:type="paragraph" w:styleId="4">
    <w:name w:val="heading 4"/>
    <w:basedOn w:val="a"/>
    <w:link w:val="40"/>
    <w:uiPriority w:val="9"/>
    <w:qFormat/>
    <w:rsid w:val="00CD27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9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23"/>
    <w:rPr>
      <w:rFonts w:ascii="Tahoma" w:eastAsiaTheme="minorEastAsia" w:hAnsi="Tahoma" w:cs="Tahoma"/>
      <w:bCs w:val="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4D71"/>
    <w:pPr>
      <w:ind w:left="720"/>
      <w:contextualSpacing/>
    </w:pPr>
  </w:style>
  <w:style w:type="paragraph" w:customStyle="1" w:styleId="rvps2">
    <w:name w:val="rvps2"/>
    <w:basedOn w:val="a"/>
    <w:rsid w:val="0024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244D71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3"/>
    <w:basedOn w:val="a"/>
    <w:rsid w:val="00AA6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3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31E8D"/>
    <w:rPr>
      <w:rFonts w:asciiTheme="minorHAnsi" w:eastAsiaTheme="minorEastAsia" w:hAnsiTheme="minorHAnsi"/>
      <w:bCs w:val="0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unhideWhenUsed/>
    <w:rsid w:val="00A3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31E8D"/>
    <w:rPr>
      <w:rFonts w:asciiTheme="minorHAnsi" w:eastAsiaTheme="minorEastAsia" w:hAnsiTheme="minorHAnsi"/>
      <w:bCs w:val="0"/>
      <w:sz w:val="22"/>
      <w:szCs w:val="22"/>
      <w:lang w:eastAsia="ru-RU"/>
    </w:rPr>
  </w:style>
  <w:style w:type="character" w:styleId="ac">
    <w:name w:val="Emphasis"/>
    <w:qFormat/>
    <w:rsid w:val="00330982"/>
    <w:rPr>
      <w:rFonts w:ascii="Times New Roman" w:hAnsi="Times New Roman" w:cs="Times New Roman" w:hint="default"/>
      <w:i/>
      <w:iCs w:val="0"/>
    </w:rPr>
  </w:style>
  <w:style w:type="character" w:customStyle="1" w:styleId="41">
    <w:name w:val="Основной текст (4)_"/>
    <w:basedOn w:val="a0"/>
    <w:link w:val="42"/>
    <w:locked/>
    <w:rsid w:val="00330982"/>
    <w:rPr>
      <w:shd w:val="clear" w:color="auto" w:fill="FFFFFF"/>
    </w:rPr>
  </w:style>
  <w:style w:type="paragraph" w:customStyle="1" w:styleId="42">
    <w:name w:val="Основной текст (4)"/>
    <w:basedOn w:val="a"/>
    <w:link w:val="41"/>
    <w:rsid w:val="00330982"/>
    <w:pPr>
      <w:widowControl w:val="0"/>
      <w:shd w:val="clear" w:color="auto" w:fill="FFFFFF"/>
      <w:spacing w:before="720" w:after="600" w:line="322" w:lineRule="exact"/>
      <w:ind w:hanging="760"/>
    </w:pPr>
    <w:rPr>
      <w:rFonts w:ascii="Times New Roman" w:eastAsiaTheme="minorHAnsi" w:hAnsi="Times New Roman"/>
      <w:sz w:val="28"/>
      <w:szCs w:val="28"/>
      <w:lang w:eastAsia="en-US"/>
    </w:rPr>
  </w:style>
  <w:style w:type="character" w:styleId="ad">
    <w:name w:val="Strong"/>
    <w:basedOn w:val="a0"/>
    <w:uiPriority w:val="22"/>
    <w:qFormat/>
    <w:rsid w:val="008C46E4"/>
    <w:rPr>
      <w:b/>
      <w:bCs/>
    </w:rPr>
  </w:style>
  <w:style w:type="paragraph" w:styleId="ae">
    <w:name w:val="No Spacing"/>
    <w:uiPriority w:val="1"/>
    <w:qFormat/>
    <w:rsid w:val="007B0174"/>
    <w:pPr>
      <w:spacing w:after="0" w:line="240" w:lineRule="auto"/>
    </w:pPr>
    <w:rPr>
      <w:rFonts w:eastAsia="Times New Roman" w:cs="Times New Roman"/>
      <w:bCs/>
      <w:szCs w:val="20"/>
      <w:lang w:val="uk-UA" w:eastAsia="uk-UA"/>
    </w:rPr>
  </w:style>
  <w:style w:type="paragraph" w:customStyle="1" w:styleId="af">
    <w:name w:val="Назва документа"/>
    <w:basedOn w:val="a"/>
    <w:next w:val="a"/>
    <w:rsid w:val="007B0174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CD271D"/>
    <w:rPr>
      <w:rFonts w:eastAsia="Times New Roman" w:cs="Times New Roman"/>
      <w:b/>
      <w:bCs/>
      <w:sz w:val="24"/>
      <w:szCs w:val="24"/>
      <w:lang w:val="uk-UA" w:eastAsia="uk-UA"/>
    </w:rPr>
  </w:style>
  <w:style w:type="paragraph" w:customStyle="1" w:styleId="text-center">
    <w:name w:val="text-center"/>
    <w:basedOn w:val="a"/>
    <w:rsid w:val="00CD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sz w:val="24"/>
      <w:szCs w:val="24"/>
      <w:lang w:val="uk-UA" w:eastAsia="uk-UA"/>
    </w:rPr>
  </w:style>
  <w:style w:type="paragraph" w:styleId="af0">
    <w:name w:val="Body Text"/>
    <w:basedOn w:val="a"/>
    <w:link w:val="af1"/>
    <w:uiPriority w:val="1"/>
    <w:qFormat/>
    <w:rsid w:val="00CD27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Cs w:val="0"/>
      <w:sz w:val="28"/>
      <w:szCs w:val="28"/>
      <w:lang w:val="uk-UA" w:eastAsia="en-US"/>
    </w:rPr>
  </w:style>
  <w:style w:type="character" w:customStyle="1" w:styleId="af1">
    <w:name w:val="Основной текст Знак"/>
    <w:basedOn w:val="a0"/>
    <w:link w:val="af0"/>
    <w:uiPriority w:val="1"/>
    <w:rsid w:val="00CD271D"/>
    <w:rPr>
      <w:rFonts w:eastAsia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99F0B-47FD-4F54-96B8-CEE3C51E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2025-10-13T12:09:00Z</cp:lastPrinted>
  <dcterms:created xsi:type="dcterms:W3CDTF">2025-04-10T07:37:00Z</dcterms:created>
  <dcterms:modified xsi:type="dcterms:W3CDTF">2025-10-13T12:10:00Z</dcterms:modified>
</cp:coreProperties>
</file>